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7AA0" w14:textId="77777777" w:rsidR="00626753" w:rsidRDefault="00F26607">
      <w:pPr>
        <w:spacing w:after="0" w:line="259" w:lineRule="auto"/>
        <w:ind w:left="114"/>
        <w:jc w:val="center"/>
      </w:pPr>
      <w:r>
        <w:rPr>
          <w:rFonts w:ascii="Calibri" w:eastAsia="Calibri" w:hAnsi="Calibri" w:cs="Calibri"/>
          <w:b/>
          <w:sz w:val="24"/>
        </w:rPr>
        <w:t xml:space="preserve">Nursing Traditional Admission Information </w:t>
      </w:r>
    </w:p>
    <w:tbl>
      <w:tblPr>
        <w:tblStyle w:val="TableGrid"/>
        <w:tblW w:w="10838" w:type="dxa"/>
        <w:tblInd w:w="0" w:type="dxa"/>
        <w:tblLook w:val="04A0" w:firstRow="1" w:lastRow="0" w:firstColumn="1" w:lastColumn="0" w:noHBand="0" w:noVBand="1"/>
      </w:tblPr>
      <w:tblGrid>
        <w:gridCol w:w="1440"/>
        <w:gridCol w:w="9398"/>
      </w:tblGrid>
      <w:tr w:rsidR="00626753" w14:paraId="3C7DC86C" w14:textId="77777777">
        <w:trPr>
          <w:trHeight w:val="22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43F4E3" w14:textId="77777777" w:rsidR="00626753" w:rsidRDefault="00F2660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</w:tcPr>
          <w:p w14:paraId="1F167B1D" w14:textId="77777777" w:rsidR="00626753" w:rsidRDefault="00626753">
            <w:pPr>
              <w:spacing w:after="160" w:line="259" w:lineRule="auto"/>
              <w:ind w:left="0" w:firstLine="0"/>
            </w:pPr>
          </w:p>
        </w:tc>
      </w:tr>
      <w:tr w:rsidR="00626753" w14:paraId="658EC832" w14:textId="77777777">
        <w:trPr>
          <w:trHeight w:val="7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7EBC9D" w14:textId="77777777" w:rsidR="00626753" w:rsidRDefault="00F26607">
            <w:pPr>
              <w:spacing w:after="231" w:line="259" w:lineRule="auto"/>
              <w:ind w:left="0" w:firstLine="0"/>
            </w:pPr>
            <w:r>
              <w:rPr>
                <w:b/>
              </w:rPr>
              <w:t>Step 1.</w:t>
            </w:r>
            <w:r>
              <w:t xml:space="preserve">  </w:t>
            </w:r>
          </w:p>
          <w:p w14:paraId="5916A3A8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</w:tcPr>
          <w:p w14:paraId="54914EF4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Submit your application to the college. After submitting your application to the college, you will receive a “R” number.  </w:t>
            </w:r>
          </w:p>
        </w:tc>
      </w:tr>
      <w:tr w:rsidR="00626753" w14:paraId="78E7971F" w14:textId="77777777">
        <w:trPr>
          <w:trHeight w:val="17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A31309" w14:textId="77777777" w:rsidR="00626753" w:rsidRDefault="00F26607">
            <w:pPr>
              <w:spacing w:after="1241" w:line="259" w:lineRule="auto"/>
              <w:ind w:left="0" w:firstLine="0"/>
            </w:pPr>
            <w:r>
              <w:rPr>
                <w:b/>
              </w:rPr>
              <w:t>Step 2.</w:t>
            </w:r>
            <w:r>
              <w:t xml:space="preserve">  </w:t>
            </w:r>
          </w:p>
          <w:p w14:paraId="581E172F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</w:tcPr>
          <w:p w14:paraId="156C5AE4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Log into </w:t>
            </w:r>
            <w:proofErr w:type="spellStart"/>
            <w:r>
              <w:t>Raidernet</w:t>
            </w:r>
            <w:proofErr w:type="spellEnd"/>
            <w:r>
              <w:t xml:space="preserve"> using your “R” number to complete the Health Sciences Interest form. Indicate your interest in being admitted to the </w:t>
            </w:r>
            <w:r>
              <w:rPr>
                <w:b/>
              </w:rPr>
              <w:t>Traditional Nursing</w:t>
            </w:r>
            <w:r>
              <w:t xml:space="preserve"> option </w:t>
            </w:r>
            <w:r>
              <w:rPr>
                <w:b/>
              </w:rPr>
              <w:t>no later than the 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Friday in January</w:t>
            </w:r>
            <w:r>
              <w:t xml:space="preserve"> of the year you are seeking admission. You may indicate your interest in 3 health science </w:t>
            </w:r>
            <w:proofErr w:type="gramStart"/>
            <w:r>
              <w:t>programs</w:t>
            </w:r>
            <w:proofErr w:type="gramEnd"/>
            <w:r>
              <w:t xml:space="preserve"> but you need to designate which program is first area of interest, second area of interest, etc. You will be considered </w:t>
            </w:r>
            <w:r>
              <w:rPr>
                <w:u w:val="single" w:color="000000"/>
              </w:rPr>
              <w:t>first</w:t>
            </w:r>
            <w:r>
              <w:t xml:space="preserve"> for the program you designated as your 1</w:t>
            </w:r>
            <w:r>
              <w:rPr>
                <w:vertAlign w:val="superscript"/>
              </w:rPr>
              <w:t>st</w:t>
            </w:r>
            <w:r>
              <w:t xml:space="preserve"> area of interest. If you are not admitted to that program, you will be considered for the next area of interest unless the application deadline has passed. </w:t>
            </w:r>
          </w:p>
        </w:tc>
      </w:tr>
      <w:tr w:rsidR="00626753" w14:paraId="4AA378D9" w14:textId="77777777">
        <w:trPr>
          <w:trHeight w:val="101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9D663D" w14:textId="77777777" w:rsidR="00626753" w:rsidRDefault="00F26607">
            <w:pPr>
              <w:spacing w:after="482" w:line="259" w:lineRule="auto"/>
              <w:ind w:left="0" w:firstLine="0"/>
            </w:pPr>
            <w:r>
              <w:rPr>
                <w:b/>
              </w:rPr>
              <w:t>Step 3.</w:t>
            </w:r>
            <w:r>
              <w:t xml:space="preserve"> </w:t>
            </w:r>
          </w:p>
          <w:p w14:paraId="1C68143E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</w:tcPr>
          <w:p w14:paraId="5FDD5F72" w14:textId="77777777" w:rsidR="00626753" w:rsidRDefault="00F26607">
            <w:pPr>
              <w:spacing w:after="0" w:line="259" w:lineRule="auto"/>
              <w:ind w:left="0" w:firstLine="0"/>
            </w:pPr>
            <w:r>
              <w:rPr>
                <w:b/>
              </w:rPr>
              <w:t>Declare AS Pre-Nursing as your major</w:t>
            </w:r>
            <w:r>
              <w:t xml:space="preserve">. If you have not already declared AS Pre-Nursing as your major, you should change your major to AS Pre-Nursing. This will best prepare you for admission to either Nursing or one of the Health Science programs.   </w:t>
            </w:r>
          </w:p>
        </w:tc>
      </w:tr>
      <w:tr w:rsidR="00626753" w14:paraId="697E942F" w14:textId="77777777">
        <w:trPr>
          <w:trHeight w:val="33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5FEDE7" w14:textId="77777777" w:rsidR="00626753" w:rsidRDefault="00F26607">
            <w:pPr>
              <w:spacing w:after="0" w:line="259" w:lineRule="auto"/>
              <w:ind w:left="0" w:firstLine="0"/>
            </w:pPr>
            <w:r>
              <w:rPr>
                <w:b/>
              </w:rPr>
              <w:t>Step 4.</w:t>
            </w:r>
            <w:r>
              <w:t xml:space="preserve"> </w:t>
            </w:r>
          </w:p>
        </w:tc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</w:tcPr>
          <w:p w14:paraId="0736A54B" w14:textId="77777777" w:rsidR="00626753" w:rsidRDefault="00F26607">
            <w:pPr>
              <w:spacing w:after="40" w:line="240" w:lineRule="auto"/>
              <w:ind w:left="0" w:firstLine="0"/>
            </w:pPr>
            <w:r>
              <w:t xml:space="preserve">Meet </w:t>
            </w:r>
            <w:r>
              <w:rPr>
                <w:b/>
              </w:rPr>
              <w:t>minimum eligibility requirements</w:t>
            </w:r>
            <w:r>
              <w:t xml:space="preserve"> to be considered for admission to the </w:t>
            </w:r>
            <w:r>
              <w:rPr>
                <w:b/>
              </w:rPr>
              <w:t>traditional nursing program</w:t>
            </w:r>
            <w:r>
              <w:t xml:space="preserve">. Minimum requirements   </w:t>
            </w:r>
          </w:p>
          <w:p w14:paraId="566FD0C9" w14:textId="0A63B492" w:rsidR="00626753" w:rsidRDefault="00F26607">
            <w:pPr>
              <w:numPr>
                <w:ilvl w:val="0"/>
                <w:numId w:val="2"/>
              </w:numPr>
              <w:spacing w:after="38" w:line="242" w:lineRule="auto"/>
              <w:ind w:hanging="360"/>
            </w:pPr>
            <w:r>
              <w:t xml:space="preserve">Pass nursing pre-admission test by application deadline (HESI-A2). </w:t>
            </w:r>
            <w:r w:rsidR="002F51DE" w:rsidRPr="00776F36">
              <w:t xml:space="preserve">A passing score of 75 or better is required in </w:t>
            </w:r>
            <w:r w:rsidR="002F51DE" w:rsidRPr="00776F36">
              <w:rPr>
                <w:i/>
                <w:iCs/>
              </w:rPr>
              <w:t>both</w:t>
            </w:r>
            <w:r w:rsidR="002F51DE" w:rsidRPr="00776F36">
              <w:t xml:space="preserve"> Reading Comprehension and Math to be eligible for admission. </w:t>
            </w:r>
            <w:r w:rsidRPr="00776F36">
              <w:t>Pre</w:t>
            </w:r>
            <w:r>
              <w:t xml:space="preserve">-admission testing waived for applicants with a previously earned associate degree (or higher).  </w:t>
            </w:r>
          </w:p>
          <w:p w14:paraId="1AA9A51C" w14:textId="77777777" w:rsidR="00626753" w:rsidRDefault="00F26607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Grade of C or higher in required general education/supporting courses </w:t>
            </w:r>
          </w:p>
          <w:p w14:paraId="792FE0D6" w14:textId="77777777" w:rsidR="00626753" w:rsidRDefault="00F26607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GPA of 2.75  </w:t>
            </w:r>
          </w:p>
          <w:p w14:paraId="3CD15E64" w14:textId="77777777" w:rsidR="00626753" w:rsidRDefault="00F26607">
            <w:pPr>
              <w:numPr>
                <w:ilvl w:val="0"/>
                <w:numId w:val="2"/>
              </w:numPr>
              <w:spacing w:after="8" w:line="253" w:lineRule="auto"/>
              <w:ind w:hanging="360"/>
            </w:pPr>
            <w:r>
              <w:t xml:space="preserve">Completed minimum 13 credit hours of required general education/supporting courses, which must include the following: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BIOL 2010 (must be completed within 5 years of the application deadline)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MATH 1530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ENGL 1010 </w:t>
            </w:r>
          </w:p>
          <w:p w14:paraId="471EE47D" w14:textId="77777777" w:rsidR="00626753" w:rsidRDefault="00F26607">
            <w:pPr>
              <w:spacing w:after="0" w:line="259" w:lineRule="auto"/>
              <w:ind w:left="72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PSYC 1030  </w:t>
            </w:r>
          </w:p>
          <w:p w14:paraId="0730782A" w14:textId="77777777" w:rsidR="00626753" w:rsidRDefault="00F26607">
            <w:pPr>
              <w:spacing w:after="0" w:line="259" w:lineRule="auto"/>
              <w:ind w:left="1080" w:firstLine="0"/>
            </w:pPr>
            <w:r>
              <w:t xml:space="preserve"> </w:t>
            </w:r>
          </w:p>
        </w:tc>
      </w:tr>
      <w:tr w:rsidR="00626753" w14:paraId="683A6660" w14:textId="77777777">
        <w:trPr>
          <w:trHeight w:val="48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07C05E" w14:textId="77777777" w:rsidR="00626753" w:rsidRDefault="00F2660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Step 5.  </w:t>
            </w:r>
          </w:p>
        </w:tc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</w:tcPr>
          <w:p w14:paraId="1C6BA234" w14:textId="06A2E538" w:rsidR="00626753" w:rsidRDefault="00F26607">
            <w:pPr>
              <w:spacing w:after="0" w:line="259" w:lineRule="auto"/>
              <w:ind w:left="0" w:right="1972" w:firstLine="0"/>
            </w:pPr>
            <w:r>
              <w:t xml:space="preserve">Students meeting minimum eligibility requirements will be </w:t>
            </w:r>
            <w:r w:rsidRPr="005E302D">
              <w:t xml:space="preserve">ranked on the following </w:t>
            </w:r>
            <w:r w:rsidR="002F51DE" w:rsidRPr="005E302D">
              <w:t>(extra space removed)</w:t>
            </w:r>
            <w:r w:rsidR="002F51DE">
              <w:t xml:space="preserve"> </w:t>
            </w:r>
            <w:r>
              <w:t xml:space="preserve">3 criteria (see below table): </w:t>
            </w:r>
            <w:r>
              <w:tab/>
              <w:t xml:space="preserve"> </w:t>
            </w:r>
          </w:p>
        </w:tc>
      </w:tr>
    </w:tbl>
    <w:p w14:paraId="237667A3" w14:textId="77777777" w:rsidR="00626753" w:rsidRDefault="00F26607">
      <w:pPr>
        <w:numPr>
          <w:ilvl w:val="0"/>
          <w:numId w:val="1"/>
        </w:numPr>
        <w:ind w:hanging="360"/>
      </w:pPr>
      <w:r>
        <w:t xml:space="preserve">GPA in general education/supporting courses required for the major </w:t>
      </w:r>
    </w:p>
    <w:p w14:paraId="1072AE3C" w14:textId="77777777" w:rsidR="00626753" w:rsidRDefault="00F26607">
      <w:pPr>
        <w:numPr>
          <w:ilvl w:val="0"/>
          <w:numId w:val="1"/>
        </w:numPr>
        <w:ind w:hanging="360"/>
      </w:pPr>
      <w:r>
        <w:t xml:space="preserve"># of required credits completed </w:t>
      </w:r>
    </w:p>
    <w:p w14:paraId="1A92FB5B" w14:textId="77777777" w:rsidR="00626753" w:rsidRDefault="00F26607">
      <w:pPr>
        <w:numPr>
          <w:ilvl w:val="0"/>
          <w:numId w:val="1"/>
        </w:numPr>
        <w:ind w:hanging="360"/>
      </w:pPr>
      <w:r>
        <w:t xml:space="preserve">Grade in required math/sciences courses and other required courses </w:t>
      </w:r>
    </w:p>
    <w:tbl>
      <w:tblPr>
        <w:tblStyle w:val="TableGrid"/>
        <w:tblW w:w="10792" w:type="dxa"/>
        <w:tblInd w:w="5" w:type="dxa"/>
        <w:tblCellMar>
          <w:top w:w="56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832"/>
        <w:gridCol w:w="4923"/>
        <w:gridCol w:w="3037"/>
      </w:tblGrid>
      <w:tr w:rsidR="00626753" w14:paraId="7971BFBC" w14:textId="77777777">
        <w:trPr>
          <w:trHeight w:val="26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9772" w14:textId="77777777" w:rsidR="00626753" w:rsidRDefault="00F26607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Requirement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AB89" w14:textId="77777777" w:rsidR="00626753" w:rsidRDefault="00F26607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Description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664E" w14:textId="77777777" w:rsidR="00626753" w:rsidRDefault="00F26607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Points </w:t>
            </w:r>
          </w:p>
        </w:tc>
      </w:tr>
      <w:tr w:rsidR="00626753" w14:paraId="60BCA4FB" w14:textId="77777777">
        <w:trPr>
          <w:trHeight w:val="228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83D0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GPA in general </w:t>
            </w:r>
          </w:p>
          <w:p w14:paraId="692E876B" w14:textId="77777777" w:rsidR="00626753" w:rsidRDefault="00F26607">
            <w:pPr>
              <w:spacing w:after="0" w:line="259" w:lineRule="auto"/>
              <w:ind w:left="0" w:firstLine="0"/>
              <w:jc w:val="both"/>
            </w:pPr>
            <w:r>
              <w:t xml:space="preserve">education/supporting courses required in the major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114D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See required courses listed in the college catalog.  </w:t>
            </w:r>
          </w:p>
          <w:p w14:paraId="6BBA935B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-BIOL 2010 &amp; 2020* (5-year limit) </w:t>
            </w:r>
          </w:p>
          <w:p w14:paraId="6FB408D6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-BIOL 2230* (5-year limit) </w:t>
            </w:r>
          </w:p>
          <w:p w14:paraId="68C3E077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-ENGL 1010 </w:t>
            </w:r>
          </w:p>
          <w:p w14:paraId="3D8736A2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-Guided </w:t>
            </w:r>
            <w:proofErr w:type="gramStart"/>
            <w:r>
              <w:t>elective  (</w:t>
            </w:r>
            <w:proofErr w:type="gramEnd"/>
            <w:r>
              <w:t xml:space="preserve">ENGL 1020, COMM 2025 or </w:t>
            </w:r>
          </w:p>
          <w:p w14:paraId="0747B2EE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PSYC 2130) </w:t>
            </w:r>
          </w:p>
          <w:p w14:paraId="64A81246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-Hum elective </w:t>
            </w:r>
          </w:p>
          <w:p w14:paraId="1ED20204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-MATH 1530 </w:t>
            </w:r>
          </w:p>
          <w:p w14:paraId="79A40D38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-PSYC 1030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1F45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Up to 2.99 = 0 </w:t>
            </w:r>
            <w:proofErr w:type="gramStart"/>
            <w:r>
              <w:t>point</w:t>
            </w:r>
            <w:proofErr w:type="gramEnd"/>
            <w:r>
              <w:t xml:space="preserve"> </w:t>
            </w:r>
          </w:p>
          <w:p w14:paraId="716872B4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3.0-3.25 =    1 point </w:t>
            </w:r>
          </w:p>
          <w:p w14:paraId="4F055F06" w14:textId="77777777" w:rsidR="00626753" w:rsidRDefault="00F26607">
            <w:pPr>
              <w:spacing w:after="0" w:line="239" w:lineRule="auto"/>
              <w:ind w:left="0" w:right="96" w:firstLine="0"/>
              <w:jc w:val="both"/>
            </w:pPr>
            <w:r>
              <w:t xml:space="preserve">3.26-3.5 =    2 points 3.51-3.75 </w:t>
            </w:r>
            <w:proofErr w:type="gramStart"/>
            <w:r>
              <w:t>=  3</w:t>
            </w:r>
            <w:proofErr w:type="gramEnd"/>
            <w:r>
              <w:t xml:space="preserve"> points </w:t>
            </w:r>
          </w:p>
          <w:p w14:paraId="1C1B37EF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3.76-4.0 =    4 points </w:t>
            </w:r>
          </w:p>
          <w:p w14:paraId="5B3D7BA1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26753" w14:paraId="1E1DCFD5" w14:textId="77777777">
        <w:trPr>
          <w:trHeight w:val="102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14B0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# required credits completed 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862C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Max # of 27 general education/supporting credits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FE7B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Up to 14 credits = 0 </w:t>
            </w:r>
            <w:proofErr w:type="gramStart"/>
            <w:r>
              <w:t>point</w:t>
            </w:r>
            <w:proofErr w:type="gramEnd"/>
            <w:r>
              <w:t xml:space="preserve"> </w:t>
            </w:r>
          </w:p>
          <w:p w14:paraId="368A8CE0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15-19 credits =     1 point </w:t>
            </w:r>
          </w:p>
          <w:p w14:paraId="7C4B3F31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20-24 credits =     2 points </w:t>
            </w:r>
          </w:p>
          <w:p w14:paraId="6DC4487D" w14:textId="77777777" w:rsidR="00626753" w:rsidRDefault="00F26607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&gt;</w:t>
            </w:r>
            <w:r>
              <w:t xml:space="preserve">25    credits =     3 points </w:t>
            </w:r>
          </w:p>
        </w:tc>
      </w:tr>
      <w:tr w:rsidR="00626753" w14:paraId="1813B8C2" w14:textId="77777777">
        <w:trPr>
          <w:trHeight w:val="109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F1EC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Grade in required </w:t>
            </w:r>
          </w:p>
          <w:p w14:paraId="36DFD8E1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math/science courses  </w:t>
            </w:r>
          </w:p>
          <w:p w14:paraId="44900A2D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4367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MATH 1530 or higher </w:t>
            </w:r>
          </w:p>
          <w:p w14:paraId="7D9DA533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BIOL 2010* (5-year limit) </w:t>
            </w:r>
          </w:p>
          <w:p w14:paraId="23D78D1D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BIOL 2020* (5-year limit) </w:t>
            </w:r>
          </w:p>
          <w:p w14:paraId="1F4D677B" w14:textId="77777777" w:rsidR="00626753" w:rsidRDefault="00F26607">
            <w:pPr>
              <w:spacing w:after="0" w:line="259" w:lineRule="auto"/>
              <w:ind w:left="0" w:firstLine="0"/>
            </w:pPr>
            <w:r>
              <w:t xml:space="preserve">BIOL 2230* (5-year limit)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9A45" w14:textId="77777777" w:rsidR="00626753" w:rsidRDefault="00F26607">
            <w:pPr>
              <w:numPr>
                <w:ilvl w:val="0"/>
                <w:numId w:val="3"/>
              </w:numPr>
              <w:spacing w:after="0" w:line="259" w:lineRule="auto"/>
              <w:ind w:hanging="202"/>
            </w:pPr>
            <w:r>
              <w:t xml:space="preserve">= 4 points </w:t>
            </w:r>
          </w:p>
          <w:p w14:paraId="283638F0" w14:textId="77777777" w:rsidR="00626753" w:rsidRDefault="00F26607">
            <w:pPr>
              <w:numPr>
                <w:ilvl w:val="0"/>
                <w:numId w:val="3"/>
              </w:numPr>
              <w:spacing w:after="0" w:line="259" w:lineRule="auto"/>
              <w:ind w:hanging="202"/>
            </w:pPr>
            <w:r>
              <w:t xml:space="preserve">= 3 points </w:t>
            </w:r>
          </w:p>
          <w:p w14:paraId="43330A02" w14:textId="77777777" w:rsidR="00626753" w:rsidRDefault="00F26607">
            <w:pPr>
              <w:numPr>
                <w:ilvl w:val="0"/>
                <w:numId w:val="3"/>
              </w:numPr>
              <w:spacing w:after="0" w:line="259" w:lineRule="auto"/>
              <w:ind w:hanging="202"/>
            </w:pPr>
            <w:r>
              <w:t xml:space="preserve">= 0 points  </w:t>
            </w:r>
          </w:p>
        </w:tc>
      </w:tr>
    </w:tbl>
    <w:p w14:paraId="47A3AFA3" w14:textId="77777777" w:rsidR="00626753" w:rsidRDefault="00F26607">
      <w:pPr>
        <w:spacing w:after="0" w:line="307" w:lineRule="auto"/>
        <w:ind w:left="0" w:right="10640" w:firstLine="0"/>
      </w:pPr>
      <w:r>
        <w:rPr>
          <w:b/>
        </w:rPr>
        <w:lastRenderedPageBreak/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14:paraId="6D95CCCA" w14:textId="77777777" w:rsidR="00626753" w:rsidRDefault="00F26607">
      <w:pPr>
        <w:spacing w:after="0" w:line="259" w:lineRule="auto"/>
        <w:ind w:left="114"/>
        <w:jc w:val="center"/>
      </w:pPr>
      <w:r>
        <w:rPr>
          <w:rFonts w:ascii="Calibri" w:eastAsia="Calibri" w:hAnsi="Calibri" w:cs="Calibri"/>
          <w:b/>
          <w:sz w:val="24"/>
        </w:rPr>
        <w:t xml:space="preserve">Nursing Traditional Admission Information </w:t>
      </w:r>
    </w:p>
    <w:p w14:paraId="26DE53A6" w14:textId="77777777" w:rsidR="00626753" w:rsidRDefault="00F2660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A3BE14B" w14:textId="77777777" w:rsidR="00626753" w:rsidRDefault="00F2660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63ED9DB" w14:textId="77777777" w:rsidR="00626753" w:rsidRDefault="00F26607">
      <w:pPr>
        <w:spacing w:after="3" w:line="259" w:lineRule="auto"/>
        <w:ind w:left="0" w:firstLine="0"/>
      </w:pPr>
      <w:r>
        <w:rPr>
          <w:b/>
        </w:rPr>
        <w:t xml:space="preserve"> </w:t>
      </w:r>
    </w:p>
    <w:p w14:paraId="543877B4" w14:textId="77777777" w:rsidR="00626753" w:rsidRDefault="00F26607">
      <w:pPr>
        <w:tabs>
          <w:tab w:val="right" w:pos="10695"/>
        </w:tabs>
        <w:ind w:left="0" w:firstLine="0"/>
      </w:pPr>
      <w:r>
        <w:rPr>
          <w:b/>
        </w:rPr>
        <w:t>Step 6.</w:t>
      </w:r>
      <w:r>
        <w:t xml:space="preserve">  </w:t>
      </w:r>
      <w:r>
        <w:tab/>
        <w:t xml:space="preserve">The top ranked qualified applicants will be </w:t>
      </w:r>
      <w:proofErr w:type="gramStart"/>
      <w:r>
        <w:t>offered admission</w:t>
      </w:r>
      <w:proofErr w:type="gramEnd"/>
      <w:r>
        <w:t xml:space="preserve"> to the program (Step 5). Applicants offered </w:t>
      </w:r>
    </w:p>
    <w:p w14:paraId="155529BB" w14:textId="77777777" w:rsidR="00626753" w:rsidRDefault="00F26607">
      <w:pPr>
        <w:ind w:left="1435"/>
      </w:pPr>
      <w:r>
        <w:t xml:space="preserve">admission will be notified via an </w:t>
      </w:r>
      <w:r>
        <w:rPr>
          <w:b/>
        </w:rPr>
        <w:t>“Alert”</w:t>
      </w:r>
      <w:r>
        <w:t xml:space="preserve"> in </w:t>
      </w:r>
      <w:proofErr w:type="spellStart"/>
      <w:r>
        <w:t>Raidernet</w:t>
      </w:r>
      <w:proofErr w:type="spellEnd"/>
      <w:r>
        <w:t xml:space="preserve"> and must accept or decline their admission within 1 week. After one week, the “Alert” will disappear. Failure to respond may result in the applicant forfeiting their selection for admission. Applicants not </w:t>
      </w:r>
      <w:proofErr w:type="gramStart"/>
      <w:r>
        <w:t>offered admission</w:t>
      </w:r>
      <w:proofErr w:type="gramEnd"/>
      <w:r>
        <w:t xml:space="preserve"> will need to </w:t>
      </w:r>
      <w:r>
        <w:rPr>
          <w:b/>
        </w:rPr>
        <w:t>resubmit the area of interest form the following year</w:t>
      </w:r>
      <w:r>
        <w:t xml:space="preserve">.  </w:t>
      </w:r>
    </w:p>
    <w:p w14:paraId="7F2EAFA4" w14:textId="77777777" w:rsidR="00626753" w:rsidRDefault="00F26607">
      <w:pPr>
        <w:spacing w:after="11538" w:line="259" w:lineRule="auto"/>
        <w:ind w:left="0" w:firstLine="0"/>
      </w:pPr>
      <w:r>
        <w:t xml:space="preserve"> </w:t>
      </w:r>
    </w:p>
    <w:p w14:paraId="3D151612" w14:textId="77777777" w:rsidR="00626753" w:rsidRDefault="00F26607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sectPr w:rsidR="00626753">
      <w:pgSz w:w="12240" w:h="15840"/>
      <w:pgMar w:top="720" w:right="825" w:bottom="71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1FC7"/>
    <w:multiLevelType w:val="hybridMultilevel"/>
    <w:tmpl w:val="885A5036"/>
    <w:lvl w:ilvl="0" w:tplc="869C79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EE31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52DB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8AA8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D48E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BAEE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1EE6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8013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8AE3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C18DB"/>
    <w:multiLevelType w:val="hybridMultilevel"/>
    <w:tmpl w:val="5C6E6E9E"/>
    <w:lvl w:ilvl="0" w:tplc="22A0C23C">
      <w:start w:val="1"/>
      <w:numFmt w:val="upperLetter"/>
      <w:lvlText w:val="%1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06B6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343B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60DB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AA7C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E3A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C24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428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63E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9F3C41"/>
    <w:multiLevelType w:val="hybridMultilevel"/>
    <w:tmpl w:val="A4920E84"/>
    <w:lvl w:ilvl="0" w:tplc="258CE99A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6509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2FA7E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F47D5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FAA93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81F2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42B8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4F6B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A6412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9831878">
    <w:abstractNumId w:val="2"/>
  </w:num>
  <w:num w:numId="2" w16cid:durableId="964695653">
    <w:abstractNumId w:val="0"/>
  </w:num>
  <w:num w:numId="3" w16cid:durableId="171785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53"/>
    <w:rsid w:val="00032781"/>
    <w:rsid w:val="002F51DE"/>
    <w:rsid w:val="004C679F"/>
    <w:rsid w:val="005E302D"/>
    <w:rsid w:val="00626753"/>
    <w:rsid w:val="00776F36"/>
    <w:rsid w:val="00CB73ED"/>
    <w:rsid w:val="00F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946F"/>
  <w15:docId w15:val="{A42E1E46-EA3F-4285-B94A-D9C3AA7F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45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Patricia</dc:creator>
  <cp:keywords/>
  <cp:lastModifiedBy>Jones, Jessica J</cp:lastModifiedBy>
  <cp:revision>3</cp:revision>
  <dcterms:created xsi:type="dcterms:W3CDTF">2026-03-06T18:19:00Z</dcterms:created>
  <dcterms:modified xsi:type="dcterms:W3CDTF">2026-03-06T18:43:00Z</dcterms:modified>
</cp:coreProperties>
</file>