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A587" w14:textId="14CFE4FF" w:rsidR="00E11F69" w:rsidRPr="005A6FA0" w:rsidRDefault="00E821B6" w:rsidP="005A6FA0">
      <w:pPr>
        <w:jc w:val="center"/>
        <w:rPr>
          <w:u w:val="single"/>
        </w:rPr>
      </w:pPr>
      <w:r w:rsidRPr="00C90400">
        <w:rPr>
          <w:u w:val="single"/>
        </w:rPr>
        <w:t xml:space="preserve">WALMART </w:t>
      </w:r>
      <w:r w:rsidR="00C90400" w:rsidRPr="00C90400">
        <w:rPr>
          <w:u w:val="single"/>
        </w:rPr>
        <w:t xml:space="preserve">BUSINESS </w:t>
      </w:r>
      <w:r w:rsidRPr="00C90400">
        <w:rPr>
          <w:u w:val="single"/>
        </w:rPr>
        <w:t>ONLINE PURCHASE P</w:t>
      </w:r>
      <w:r w:rsidR="00EF5628">
        <w:rPr>
          <w:u w:val="single"/>
        </w:rPr>
        <w:t>ROCEDURES</w:t>
      </w:r>
    </w:p>
    <w:p w14:paraId="40B882BB" w14:textId="1FA5D114" w:rsidR="00E11F69" w:rsidRPr="005E07E5" w:rsidRDefault="00E11F69" w:rsidP="005E07E5">
      <w:pPr>
        <w:pStyle w:val="ListParagraph"/>
        <w:numPr>
          <w:ilvl w:val="0"/>
          <w:numId w:val="15"/>
        </w:numPr>
        <w:rPr>
          <w:u w:val="single"/>
        </w:rPr>
      </w:pPr>
      <w:r w:rsidRPr="005E07E5">
        <w:rPr>
          <w:u w:val="single"/>
        </w:rPr>
        <w:t>Purpose</w:t>
      </w:r>
    </w:p>
    <w:p w14:paraId="72CA3187" w14:textId="5FCAC617" w:rsidR="00E11F69" w:rsidRDefault="00C90400" w:rsidP="00C90400">
      <w:pPr>
        <w:pStyle w:val="ListParagraph"/>
        <w:ind w:left="1080"/>
      </w:pPr>
      <w:r>
        <w:t>The Walmart Business Online Purchasing Program is used</w:t>
      </w:r>
      <w:r w:rsidR="00E11F69">
        <w:t xml:space="preserve"> to facilitate the purchase of goods in instances where it may be the most effective and efficient purchase method.</w:t>
      </w:r>
      <w:r>
        <w:t xml:space="preserve"> Items may be picked up, delivered, or shipped.</w:t>
      </w:r>
    </w:p>
    <w:p w14:paraId="6DE856CD" w14:textId="0556EAFD" w:rsidR="00750B4A" w:rsidRDefault="00750B4A" w:rsidP="00E11F69">
      <w:pPr>
        <w:pStyle w:val="ListParagraph"/>
      </w:pPr>
    </w:p>
    <w:p w14:paraId="2404609B" w14:textId="1FFEBC20" w:rsidR="00750B4A" w:rsidRPr="005E07E5" w:rsidRDefault="00C90400" w:rsidP="005E07E5">
      <w:pPr>
        <w:pStyle w:val="ListParagraph"/>
        <w:numPr>
          <w:ilvl w:val="0"/>
          <w:numId w:val="15"/>
        </w:numPr>
        <w:rPr>
          <w:u w:val="single"/>
        </w:rPr>
      </w:pPr>
      <w:r>
        <w:rPr>
          <w:u w:val="single"/>
        </w:rPr>
        <w:t>Process</w:t>
      </w:r>
    </w:p>
    <w:p w14:paraId="7CAD9E6B" w14:textId="69EEFCE2" w:rsidR="00750B4A" w:rsidRDefault="00C90400" w:rsidP="001E610E">
      <w:pPr>
        <w:pStyle w:val="ListParagraph"/>
        <w:numPr>
          <w:ilvl w:val="0"/>
          <w:numId w:val="7"/>
        </w:numPr>
      </w:pPr>
      <w:r>
        <w:t xml:space="preserve">Getting </w:t>
      </w:r>
      <w:r w:rsidR="00780DDE">
        <w:t>S</w:t>
      </w:r>
      <w:r>
        <w:t>tarted</w:t>
      </w:r>
      <w:r w:rsidR="00750B4A">
        <w:t xml:space="preserve"> -</w:t>
      </w:r>
    </w:p>
    <w:p w14:paraId="66F59E71" w14:textId="77777777" w:rsidR="008B07B1" w:rsidRDefault="007F11F7" w:rsidP="00EF5628">
      <w:pPr>
        <w:pStyle w:val="ListParagraph"/>
        <w:numPr>
          <w:ilvl w:val="0"/>
          <w:numId w:val="18"/>
        </w:numPr>
      </w:pPr>
      <w:r>
        <w:t>An invitation will be sent</w:t>
      </w:r>
      <w:r w:rsidR="00EF5628">
        <w:t xml:space="preserve"> to Jaggaer Users</w:t>
      </w:r>
      <w:r>
        <w:t xml:space="preserve"> from a Walmart email</w:t>
      </w:r>
      <w:r w:rsidR="00EF5628">
        <w:t>.</w:t>
      </w:r>
      <w:r>
        <w:t xml:space="preserve"> </w:t>
      </w:r>
      <w:r w:rsidR="00EF5628">
        <w:t>C</w:t>
      </w:r>
      <w:r>
        <w:t>lick on the link to “Accept your invitation”.</w:t>
      </w:r>
      <w:r w:rsidR="008B07B1">
        <w:t xml:space="preserve"> </w:t>
      </w:r>
    </w:p>
    <w:p w14:paraId="0B9748C5" w14:textId="38576158" w:rsidR="007F11F7" w:rsidRDefault="008B07B1" w:rsidP="00EF5628">
      <w:pPr>
        <w:pStyle w:val="ListParagraph"/>
        <w:numPr>
          <w:ilvl w:val="0"/>
          <w:numId w:val="18"/>
        </w:numPr>
      </w:pPr>
      <w:r>
        <w:t xml:space="preserve">If </w:t>
      </w:r>
      <w:r w:rsidR="00293166">
        <w:t>a message comes up stating</w:t>
      </w:r>
      <w:r>
        <w:t xml:space="preserve"> there is an account already set up with this email, you will need to delete that account and set that on</w:t>
      </w:r>
      <w:r w:rsidR="00293166">
        <w:t>e</w:t>
      </w:r>
      <w:r>
        <w:t xml:space="preserve"> up with your personal email account. After you have deleted your account, let us know so we can send you another </w:t>
      </w:r>
      <w:r w:rsidR="00293166">
        <w:t>invitation</w:t>
      </w:r>
      <w:r>
        <w:t>.</w:t>
      </w:r>
    </w:p>
    <w:p w14:paraId="74CF20D8" w14:textId="1F13C999" w:rsidR="007F11F7" w:rsidRDefault="007F11F7" w:rsidP="007F11F7">
      <w:pPr>
        <w:pStyle w:val="ListParagraph"/>
        <w:numPr>
          <w:ilvl w:val="0"/>
          <w:numId w:val="18"/>
        </w:numPr>
      </w:pPr>
      <w:r>
        <w:t>You will then create your Walmart Business account</w:t>
      </w:r>
      <w:r w:rsidR="00293166">
        <w:t xml:space="preserve"> using your work email.</w:t>
      </w:r>
    </w:p>
    <w:p w14:paraId="6BC31AC7" w14:textId="77777777" w:rsidR="007F11F7" w:rsidRDefault="007F11F7" w:rsidP="007F11F7">
      <w:pPr>
        <w:pStyle w:val="ListParagraph"/>
        <w:numPr>
          <w:ilvl w:val="0"/>
          <w:numId w:val="18"/>
        </w:numPr>
      </w:pPr>
      <w:r>
        <w:t>The only Delivery addresses permitted are the following:</w:t>
      </w:r>
    </w:p>
    <w:p w14:paraId="320FC1BE" w14:textId="5AD84E25" w:rsidR="007F11F7" w:rsidRDefault="007F11F7" w:rsidP="007F11F7">
      <w:pPr>
        <w:pStyle w:val="ListParagraph"/>
        <w:ind w:left="1440"/>
      </w:pPr>
      <w:r>
        <w:t>Harriman campus, 276 Patton Ln, Harriman, TN 37748</w:t>
      </w:r>
    </w:p>
    <w:p w14:paraId="0BA31EF5" w14:textId="32798340" w:rsidR="007F11F7" w:rsidRDefault="007F11F7" w:rsidP="003056B6">
      <w:pPr>
        <w:pStyle w:val="ListParagraph"/>
        <w:ind w:left="1440"/>
      </w:pPr>
      <w:r>
        <w:t>Oak Ridge campus, 701 Briarcliff Ave, Oak Ridge, TN 37830</w:t>
      </w:r>
    </w:p>
    <w:p w14:paraId="3C5A49B0" w14:textId="6462EB8D" w:rsidR="00EF5628" w:rsidRDefault="00EF5628" w:rsidP="003056B6">
      <w:pPr>
        <w:pStyle w:val="ListParagraph"/>
        <w:ind w:left="1440"/>
      </w:pPr>
      <w:r>
        <w:t>Knoxville Regional Health campus, 9575 Sher</w:t>
      </w:r>
      <w:r w:rsidR="00C833E8">
        <w:t>r</w:t>
      </w:r>
      <w:r>
        <w:t xml:space="preserve">ill Blvd, Knoxville, TN </w:t>
      </w:r>
      <w:r w:rsidR="004A7009">
        <w:t>37932</w:t>
      </w:r>
    </w:p>
    <w:p w14:paraId="50CD7FD6" w14:textId="4801A457" w:rsidR="007F11F7" w:rsidRDefault="007F11F7" w:rsidP="007F11F7">
      <w:pPr>
        <w:pStyle w:val="ListParagraph"/>
        <w:numPr>
          <w:ilvl w:val="0"/>
          <w:numId w:val="18"/>
        </w:numPr>
        <w:tabs>
          <w:tab w:val="left" w:pos="3840"/>
        </w:tabs>
      </w:pPr>
      <w:r>
        <w:t>The payment information is already setup in the master account and cannot be changed.</w:t>
      </w:r>
    </w:p>
    <w:p w14:paraId="070B27D4" w14:textId="299170D4" w:rsidR="00750B4A" w:rsidRDefault="007F11F7" w:rsidP="007F11F7">
      <w:pPr>
        <w:pStyle w:val="ListParagraph"/>
        <w:numPr>
          <w:ilvl w:val="0"/>
          <w:numId w:val="18"/>
        </w:numPr>
      </w:pPr>
      <w:r>
        <w:t xml:space="preserve">When you have completed setting up your account, </w:t>
      </w:r>
      <w:r w:rsidR="00780DDE">
        <w:t xml:space="preserve">please </w:t>
      </w:r>
      <w:r w:rsidR="004A7009">
        <w:t xml:space="preserve">email purchasing at </w:t>
      </w:r>
      <w:hyperlink r:id="rId5" w:history="1">
        <w:r w:rsidR="004A7009" w:rsidRPr="000A386F">
          <w:rPr>
            <w:rStyle w:val="Hyperlink"/>
          </w:rPr>
          <w:t>purchasing@roanestate.edu</w:t>
        </w:r>
      </w:hyperlink>
      <w:r w:rsidR="00780DDE">
        <w:t xml:space="preserve"> so we can complete the process. </w:t>
      </w:r>
      <w:r w:rsidR="00293166">
        <w:t xml:space="preserve">(You may also want to copy Michele Oran at oranym@roanestate.edu and Dana West at westdk2@roanestate.edu. </w:t>
      </w:r>
      <w:r w:rsidR="00780DDE">
        <w:t xml:space="preserve">We will set the transaction limit to “$.01” so all orders come to the purchasing department for approval before the order is </w:t>
      </w:r>
      <w:proofErr w:type="gramStart"/>
      <w:r w:rsidR="00780DDE">
        <w:t>actually placed</w:t>
      </w:r>
      <w:proofErr w:type="gramEnd"/>
      <w:r w:rsidR="00780DDE">
        <w:t>. This is like your Amazon purchase process.</w:t>
      </w:r>
    </w:p>
    <w:p w14:paraId="0793BD3A" w14:textId="77777777" w:rsidR="00566BEA" w:rsidRDefault="00566BEA" w:rsidP="00566BEA">
      <w:pPr>
        <w:pStyle w:val="ListParagraph"/>
        <w:ind w:left="1440"/>
      </w:pPr>
    </w:p>
    <w:p w14:paraId="3793BD9E" w14:textId="60AD648D" w:rsidR="009F5EC3" w:rsidRDefault="00780DDE" w:rsidP="009F5EC3">
      <w:pPr>
        <w:pStyle w:val="ListParagraph"/>
        <w:numPr>
          <w:ilvl w:val="0"/>
          <w:numId w:val="7"/>
        </w:numPr>
      </w:pPr>
      <w:r>
        <w:t>Placing An Order –</w:t>
      </w:r>
    </w:p>
    <w:p w14:paraId="42661D4C" w14:textId="4005204A" w:rsidR="009734DB" w:rsidRPr="009734DB" w:rsidRDefault="00780DDE" w:rsidP="009734DB">
      <w:pPr>
        <w:pStyle w:val="ListParagraph"/>
        <w:numPr>
          <w:ilvl w:val="0"/>
          <w:numId w:val="19"/>
        </w:numPr>
        <w:spacing w:before="60" w:after="6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t xml:space="preserve">Use the Buyer User Onboarding Guide </w:t>
      </w:r>
      <w:r w:rsidR="009F5EC3">
        <w:t xml:space="preserve">which </w:t>
      </w:r>
      <w:proofErr w:type="gramStart"/>
      <w:r w:rsidR="009734DB">
        <w:t>on</w:t>
      </w:r>
      <w:proofErr w:type="gramEnd"/>
      <w:r w:rsidR="009734DB">
        <w:t xml:space="preserve"> Purchasing’s webpage under Walmart Purchases. </w:t>
      </w:r>
      <w:hyperlink r:id="rId6" w:history="1">
        <w:r w:rsidR="009734DB" w:rsidRPr="009734DB">
          <w:rPr>
            <w:rFonts w:ascii="Verdana" w:eastAsia="Times New Roman" w:hAnsi="Verdana" w:cs="Times New Roman"/>
            <w:color w:val="007AC7"/>
            <w:sz w:val="24"/>
            <w:szCs w:val="24"/>
            <w:u w:val="single"/>
          </w:rPr>
          <w:t>Walmart Business - Buyer User Guide</w:t>
        </w:r>
      </w:hyperlink>
      <w:r w:rsidR="009734DB">
        <w:rPr>
          <w:rFonts w:ascii="Verdana" w:eastAsia="Times New Roman" w:hAnsi="Verdana" w:cs="Times New Roman"/>
          <w:color w:val="000000"/>
          <w:sz w:val="24"/>
          <w:szCs w:val="24"/>
        </w:rPr>
        <w:t xml:space="preserve"> or click on this link.</w:t>
      </w:r>
    </w:p>
    <w:p w14:paraId="76ACC2ED" w14:textId="4F6EE939" w:rsidR="00361BFB" w:rsidRDefault="00361BFB" w:rsidP="00361BFB">
      <w:pPr>
        <w:pStyle w:val="ListParagraph"/>
        <w:numPr>
          <w:ilvl w:val="0"/>
          <w:numId w:val="19"/>
        </w:numPr>
      </w:pPr>
      <w:r>
        <w:t xml:space="preserve">You can choose to have your order picked up, delivered or shipped. There is an option for Express Delivery </w:t>
      </w:r>
      <w:r w:rsidR="009F5EC3">
        <w:t xml:space="preserve">or delivery within 3 hours </w:t>
      </w:r>
      <w:r>
        <w:t>for a charge but please be aware that state funds will NOT pay for this charge.</w:t>
      </w:r>
    </w:p>
    <w:p w14:paraId="0D5C04CB" w14:textId="21DFE4A9" w:rsidR="00FC515C" w:rsidRDefault="00FC515C" w:rsidP="00FC515C">
      <w:pPr>
        <w:pStyle w:val="ListParagraph"/>
        <w:numPr>
          <w:ilvl w:val="0"/>
          <w:numId w:val="19"/>
        </w:numPr>
      </w:pPr>
      <w:r>
        <w:t xml:space="preserve">DO NOT place the order until you receive the </w:t>
      </w:r>
      <w:proofErr w:type="gramStart"/>
      <w:r w:rsidR="00293166">
        <w:t xml:space="preserve">requisition </w:t>
      </w:r>
      <w:r>
        <w:t>#.</w:t>
      </w:r>
      <w:proofErr w:type="gramEnd"/>
      <w:r>
        <w:t xml:space="preserve"> Michele or I will not approve the order in the Walmart system until the </w:t>
      </w:r>
      <w:r w:rsidR="00293166">
        <w:t xml:space="preserve">requisition </w:t>
      </w:r>
      <w:r>
        <w:t xml:space="preserve"># is entered </w:t>
      </w:r>
      <w:r w:rsidR="00293166">
        <w:t>on</w:t>
      </w:r>
      <w:r>
        <w:t xml:space="preserve"> the Walmart </w:t>
      </w:r>
      <w:r w:rsidR="00293166">
        <w:t>order</w:t>
      </w:r>
      <w:r>
        <w:t xml:space="preserve">. There is a box to input the </w:t>
      </w:r>
      <w:r w:rsidR="00293166">
        <w:t xml:space="preserve">requisition </w:t>
      </w:r>
      <w:r>
        <w:t># when you are checking out.</w:t>
      </w:r>
    </w:p>
    <w:p w14:paraId="65993E7D" w14:textId="67993E37" w:rsidR="009F5EC3" w:rsidRDefault="00FC515C" w:rsidP="00361BFB">
      <w:pPr>
        <w:pStyle w:val="ListParagraph"/>
        <w:numPr>
          <w:ilvl w:val="0"/>
          <w:numId w:val="19"/>
        </w:numPr>
      </w:pPr>
      <w:r>
        <w:t xml:space="preserve">You will enter a </w:t>
      </w:r>
      <w:r w:rsidR="007A0750">
        <w:t>requisition</w:t>
      </w:r>
      <w:r>
        <w:t xml:space="preserve"> to </w:t>
      </w:r>
      <w:r w:rsidR="00503041">
        <w:t>USBank vendor #</w:t>
      </w:r>
      <w:r w:rsidR="00DD2DE6">
        <w:t>R00108959</w:t>
      </w:r>
      <w:r>
        <w:t xml:space="preserve">. Choose Regular PO. </w:t>
      </w:r>
      <w:r w:rsidR="00DD2DE6">
        <w:t>For the line item description, enter “Walmart Online Purchase – see attachment”. Attach a screenshot</w:t>
      </w:r>
      <w:r w:rsidR="00293166">
        <w:t>/pdf</w:t>
      </w:r>
      <w:r w:rsidR="00DD2DE6">
        <w:t xml:space="preserve"> of your order from the </w:t>
      </w:r>
      <w:r>
        <w:t xml:space="preserve">Walmart Business site. For the </w:t>
      </w:r>
      <w:r w:rsidR="00DD2DE6">
        <w:t xml:space="preserve">Distribution </w:t>
      </w:r>
      <w:r>
        <w:t xml:space="preserve">of the PO, enter </w:t>
      </w:r>
      <w:r w:rsidR="00293166">
        <w:t>purchasing@roanestate.edu</w:t>
      </w:r>
      <w:r>
        <w:t xml:space="preserve">. </w:t>
      </w:r>
      <w:r w:rsidR="00293166">
        <w:t xml:space="preserve">Please also email Michele Oran and Dana West to let us know you have placed an order. We will then approve the order. You will receive </w:t>
      </w:r>
      <w:proofErr w:type="gramStart"/>
      <w:r w:rsidR="00293166">
        <w:t>a confirmation</w:t>
      </w:r>
      <w:proofErr w:type="gramEnd"/>
      <w:r w:rsidR="00293166">
        <w:t xml:space="preserve"> from Walmart stating your order has been placed.</w:t>
      </w:r>
    </w:p>
    <w:p w14:paraId="04CA78EC" w14:textId="4208CB22" w:rsidR="009F5EC3" w:rsidRDefault="009F5EC3" w:rsidP="009F5EC3">
      <w:pPr>
        <w:pStyle w:val="ListParagraph"/>
        <w:numPr>
          <w:ilvl w:val="0"/>
          <w:numId w:val="19"/>
        </w:numPr>
      </w:pPr>
      <w:r>
        <w:lastRenderedPageBreak/>
        <w:t>If the order is for a food purchase for over $49.99, attach the signed Food Authorization Form to the requisition.</w:t>
      </w:r>
    </w:p>
    <w:p w14:paraId="4B997BC5" w14:textId="764DF025" w:rsidR="00503041" w:rsidRDefault="00503041" w:rsidP="009F5EC3">
      <w:pPr>
        <w:pStyle w:val="ListParagraph"/>
        <w:numPr>
          <w:ilvl w:val="0"/>
          <w:numId w:val="19"/>
        </w:numPr>
      </w:pPr>
      <w:r>
        <w:t xml:space="preserve">If the order is over $500, you will need a </w:t>
      </w:r>
      <w:r w:rsidR="00DD2DE6">
        <w:t xml:space="preserve">to attach a </w:t>
      </w:r>
      <w:r>
        <w:t>Request for Credit Card Purchase form signed by Marsha Mathews</w:t>
      </w:r>
      <w:r w:rsidR="00DD2DE6">
        <w:t xml:space="preserve"> to the requisition. </w:t>
      </w:r>
    </w:p>
    <w:p w14:paraId="1D11126D" w14:textId="27DF887A" w:rsidR="004506FB" w:rsidRDefault="00FC515C" w:rsidP="00E95366">
      <w:pPr>
        <w:pStyle w:val="ListParagraph"/>
        <w:numPr>
          <w:ilvl w:val="0"/>
          <w:numId w:val="19"/>
        </w:numPr>
      </w:pPr>
      <w:r>
        <w:t>You will receive an e</w:t>
      </w:r>
      <w:r w:rsidR="0035435F">
        <w:t xml:space="preserve">mail </w:t>
      </w:r>
      <w:r>
        <w:t xml:space="preserve">after you have picked up the order or the order has been delivered/shipped. </w:t>
      </w:r>
      <w:r w:rsidR="0035435F">
        <w:t xml:space="preserve"> </w:t>
      </w:r>
      <w:r w:rsidR="00E95366">
        <w:t>You are responsible for attaching the receipt as a comment to the PO.</w:t>
      </w:r>
    </w:p>
    <w:sectPr w:rsidR="004506FB" w:rsidSect="00E82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360"/>
    <w:multiLevelType w:val="hybridMultilevel"/>
    <w:tmpl w:val="E954D98E"/>
    <w:lvl w:ilvl="0" w:tplc="91DC0F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903F6C"/>
    <w:multiLevelType w:val="hybridMultilevel"/>
    <w:tmpl w:val="B26A24F6"/>
    <w:lvl w:ilvl="0" w:tplc="6772DC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597F96"/>
    <w:multiLevelType w:val="hybridMultilevel"/>
    <w:tmpl w:val="656EB108"/>
    <w:lvl w:ilvl="0" w:tplc="BE7AF3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83226"/>
    <w:multiLevelType w:val="hybridMultilevel"/>
    <w:tmpl w:val="E21CF60E"/>
    <w:lvl w:ilvl="0" w:tplc="64C8A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B6F54"/>
    <w:multiLevelType w:val="hybridMultilevel"/>
    <w:tmpl w:val="8BB08302"/>
    <w:lvl w:ilvl="0" w:tplc="43AA2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F0ED8"/>
    <w:multiLevelType w:val="hybridMultilevel"/>
    <w:tmpl w:val="718C75D4"/>
    <w:lvl w:ilvl="0" w:tplc="CE6A6F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F7E22"/>
    <w:multiLevelType w:val="hybridMultilevel"/>
    <w:tmpl w:val="60D2D9F2"/>
    <w:lvl w:ilvl="0" w:tplc="10224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27833"/>
    <w:multiLevelType w:val="hybridMultilevel"/>
    <w:tmpl w:val="C58AB5EC"/>
    <w:lvl w:ilvl="0" w:tplc="57608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2766C"/>
    <w:multiLevelType w:val="hybridMultilevel"/>
    <w:tmpl w:val="C3621020"/>
    <w:lvl w:ilvl="0" w:tplc="26FE6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0510A"/>
    <w:multiLevelType w:val="hybridMultilevel"/>
    <w:tmpl w:val="54104038"/>
    <w:lvl w:ilvl="0" w:tplc="0DB2EA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901BB0"/>
    <w:multiLevelType w:val="hybridMultilevel"/>
    <w:tmpl w:val="DD62B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90353"/>
    <w:multiLevelType w:val="hybridMultilevel"/>
    <w:tmpl w:val="7CFAF5CE"/>
    <w:lvl w:ilvl="0" w:tplc="E398BC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070D41"/>
    <w:multiLevelType w:val="multilevel"/>
    <w:tmpl w:val="37E2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031B6B"/>
    <w:multiLevelType w:val="hybridMultilevel"/>
    <w:tmpl w:val="FCBA0750"/>
    <w:lvl w:ilvl="0" w:tplc="B128FE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E70AD2"/>
    <w:multiLevelType w:val="hybridMultilevel"/>
    <w:tmpl w:val="DD62B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00C37"/>
    <w:multiLevelType w:val="hybridMultilevel"/>
    <w:tmpl w:val="17BE2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32305"/>
    <w:multiLevelType w:val="hybridMultilevel"/>
    <w:tmpl w:val="08226DF0"/>
    <w:lvl w:ilvl="0" w:tplc="8D20AA4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FE61FA"/>
    <w:multiLevelType w:val="hybridMultilevel"/>
    <w:tmpl w:val="EE26CFC4"/>
    <w:lvl w:ilvl="0" w:tplc="3272A1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C25244"/>
    <w:multiLevelType w:val="hybridMultilevel"/>
    <w:tmpl w:val="558EBAC8"/>
    <w:lvl w:ilvl="0" w:tplc="716CD3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CC2766"/>
    <w:multiLevelType w:val="hybridMultilevel"/>
    <w:tmpl w:val="988CC6AE"/>
    <w:lvl w:ilvl="0" w:tplc="F1BAF7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6663434">
    <w:abstractNumId w:val="15"/>
  </w:num>
  <w:num w:numId="2" w16cid:durableId="1426346784">
    <w:abstractNumId w:val="3"/>
  </w:num>
  <w:num w:numId="3" w16cid:durableId="1221793894">
    <w:abstractNumId w:val="9"/>
  </w:num>
  <w:num w:numId="4" w16cid:durableId="124201394">
    <w:abstractNumId w:val="2"/>
  </w:num>
  <w:num w:numId="5" w16cid:durableId="1380203549">
    <w:abstractNumId w:val="8"/>
  </w:num>
  <w:num w:numId="6" w16cid:durableId="2139103742">
    <w:abstractNumId w:val="4"/>
  </w:num>
  <w:num w:numId="7" w16cid:durableId="2044013133">
    <w:abstractNumId w:val="5"/>
  </w:num>
  <w:num w:numId="8" w16cid:durableId="1110272080">
    <w:abstractNumId w:val="0"/>
  </w:num>
  <w:num w:numId="9" w16cid:durableId="469369563">
    <w:abstractNumId w:val="1"/>
  </w:num>
  <w:num w:numId="10" w16cid:durableId="1134567231">
    <w:abstractNumId w:val="13"/>
  </w:num>
  <w:num w:numId="11" w16cid:durableId="177424733">
    <w:abstractNumId w:val="6"/>
  </w:num>
  <w:num w:numId="12" w16cid:durableId="554704592">
    <w:abstractNumId w:val="16"/>
  </w:num>
  <w:num w:numId="13" w16cid:durableId="1326979211">
    <w:abstractNumId w:val="19"/>
  </w:num>
  <w:num w:numId="14" w16cid:durableId="1760980428">
    <w:abstractNumId w:val="17"/>
  </w:num>
  <w:num w:numId="15" w16cid:durableId="270166879">
    <w:abstractNumId w:val="7"/>
  </w:num>
  <w:num w:numId="16" w16cid:durableId="1794446520">
    <w:abstractNumId w:val="10"/>
  </w:num>
  <w:num w:numId="17" w16cid:durableId="838153588">
    <w:abstractNumId w:val="14"/>
  </w:num>
  <w:num w:numId="18" w16cid:durableId="2003116727">
    <w:abstractNumId w:val="11"/>
  </w:num>
  <w:num w:numId="19" w16cid:durableId="1281569602">
    <w:abstractNumId w:val="18"/>
  </w:num>
  <w:num w:numId="20" w16cid:durableId="1529442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69"/>
    <w:rsid w:val="0006013D"/>
    <w:rsid w:val="00096CD3"/>
    <w:rsid w:val="000B6896"/>
    <w:rsid w:val="000D348A"/>
    <w:rsid w:val="000D654B"/>
    <w:rsid w:val="000E3DB9"/>
    <w:rsid w:val="001634AC"/>
    <w:rsid w:val="001D1445"/>
    <w:rsid w:val="001E610E"/>
    <w:rsid w:val="00206A7A"/>
    <w:rsid w:val="00293166"/>
    <w:rsid w:val="002A7A77"/>
    <w:rsid w:val="002C2425"/>
    <w:rsid w:val="002C6C04"/>
    <w:rsid w:val="002E479D"/>
    <w:rsid w:val="00304BF3"/>
    <w:rsid w:val="003056B6"/>
    <w:rsid w:val="0035017E"/>
    <w:rsid w:val="0035435F"/>
    <w:rsid w:val="00361BFB"/>
    <w:rsid w:val="004112F2"/>
    <w:rsid w:val="004322BF"/>
    <w:rsid w:val="0043601B"/>
    <w:rsid w:val="004506FB"/>
    <w:rsid w:val="00482705"/>
    <w:rsid w:val="004A52C5"/>
    <w:rsid w:val="004A7009"/>
    <w:rsid w:val="00502FB0"/>
    <w:rsid w:val="00503041"/>
    <w:rsid w:val="00517CFA"/>
    <w:rsid w:val="005560CA"/>
    <w:rsid w:val="00566BEA"/>
    <w:rsid w:val="005718C7"/>
    <w:rsid w:val="005847C9"/>
    <w:rsid w:val="005A6FA0"/>
    <w:rsid w:val="005B039F"/>
    <w:rsid w:val="005E07E5"/>
    <w:rsid w:val="006E6FDD"/>
    <w:rsid w:val="00700028"/>
    <w:rsid w:val="00701D16"/>
    <w:rsid w:val="00716426"/>
    <w:rsid w:val="00750B4A"/>
    <w:rsid w:val="00754AE7"/>
    <w:rsid w:val="00780DDE"/>
    <w:rsid w:val="00795E4D"/>
    <w:rsid w:val="007A0750"/>
    <w:rsid w:val="007A78AF"/>
    <w:rsid w:val="007E6761"/>
    <w:rsid w:val="007F11F7"/>
    <w:rsid w:val="008001A7"/>
    <w:rsid w:val="008539B9"/>
    <w:rsid w:val="008B07B1"/>
    <w:rsid w:val="008C0348"/>
    <w:rsid w:val="008C6905"/>
    <w:rsid w:val="009269F2"/>
    <w:rsid w:val="009734DB"/>
    <w:rsid w:val="00973AC8"/>
    <w:rsid w:val="009F3324"/>
    <w:rsid w:val="009F5EC3"/>
    <w:rsid w:val="00A150B5"/>
    <w:rsid w:val="00A73B3C"/>
    <w:rsid w:val="00AB22B9"/>
    <w:rsid w:val="00AE3533"/>
    <w:rsid w:val="00B503A8"/>
    <w:rsid w:val="00BC07B7"/>
    <w:rsid w:val="00BE121A"/>
    <w:rsid w:val="00C833E8"/>
    <w:rsid w:val="00C90400"/>
    <w:rsid w:val="00CC76A5"/>
    <w:rsid w:val="00CD5260"/>
    <w:rsid w:val="00D149E3"/>
    <w:rsid w:val="00D242C6"/>
    <w:rsid w:val="00D84596"/>
    <w:rsid w:val="00DD004E"/>
    <w:rsid w:val="00DD24BD"/>
    <w:rsid w:val="00DD2DE6"/>
    <w:rsid w:val="00DD2EDF"/>
    <w:rsid w:val="00E11F69"/>
    <w:rsid w:val="00E20895"/>
    <w:rsid w:val="00E77E38"/>
    <w:rsid w:val="00E821B6"/>
    <w:rsid w:val="00E9456B"/>
    <w:rsid w:val="00E95366"/>
    <w:rsid w:val="00EE14EC"/>
    <w:rsid w:val="00EF5628"/>
    <w:rsid w:val="00F30C93"/>
    <w:rsid w:val="00F6285E"/>
    <w:rsid w:val="00F7431B"/>
    <w:rsid w:val="00FB033B"/>
    <w:rsid w:val="00FB7EF0"/>
    <w:rsid w:val="00FC3DCA"/>
    <w:rsid w:val="00FC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79E28"/>
  <w15:chartTrackingRefBased/>
  <w15:docId w15:val="{32FAE327-7650-41B2-A742-DAC04E3F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F6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02FB0"/>
    <w:pPr>
      <w:widowControl w:val="0"/>
      <w:autoSpaceDE w:val="0"/>
      <w:autoSpaceDN w:val="0"/>
      <w:spacing w:before="1" w:after="0" w:line="240" w:lineRule="auto"/>
      <w:ind w:left="157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02FB0"/>
    <w:rPr>
      <w:rFonts w:ascii="Arial" w:eastAsia="Arial" w:hAnsi="Arial" w:cs="Arial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502FB0"/>
    <w:pPr>
      <w:widowControl w:val="0"/>
      <w:autoSpaceDE w:val="0"/>
      <w:autoSpaceDN w:val="0"/>
      <w:spacing w:before="38" w:after="56" w:line="240" w:lineRule="auto"/>
      <w:ind w:right="1134"/>
      <w:jc w:val="right"/>
    </w:pPr>
    <w:rPr>
      <w:rFonts w:ascii="Calibri" w:eastAsia="Calibri" w:hAnsi="Calibri" w:cs="Calibri"/>
    </w:rPr>
  </w:style>
  <w:style w:type="character" w:customStyle="1" w:styleId="TitleChar">
    <w:name w:val="Title Char"/>
    <w:basedOn w:val="DefaultParagraphFont"/>
    <w:link w:val="Title"/>
    <w:uiPriority w:val="10"/>
    <w:rsid w:val="00502FB0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502F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4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0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anestate.edu/webfolders/WESTDK2/Walmart%20Business%20-%20Buyer%20User%20Onboarding%20Guide%20v9.pdf" TargetMode="External"/><Relationship Id="rId5" Type="http://schemas.openxmlformats.org/officeDocument/2006/relationships/hyperlink" Target="mailto:purchasing@roane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2673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Dana</dc:creator>
  <cp:keywords/>
  <dc:description/>
  <cp:lastModifiedBy>West, Dana</cp:lastModifiedBy>
  <cp:revision>2</cp:revision>
  <cp:lastPrinted>2025-11-14T17:50:00Z</cp:lastPrinted>
  <dcterms:created xsi:type="dcterms:W3CDTF">2025-11-14T17:52:00Z</dcterms:created>
  <dcterms:modified xsi:type="dcterms:W3CDTF">2025-11-14T17:52:00Z</dcterms:modified>
</cp:coreProperties>
</file>